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A9C" w14:textId="77777777" w:rsidR="00226C20" w:rsidRDefault="00AA6980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highlight w:val="white"/>
        </w:rPr>
      </w:pPr>
      <w:r>
        <w:rPr>
          <w:rFonts w:ascii="Tahoma" w:hAnsi="Tahoma" w:cs="Tahoma"/>
          <w:b/>
          <w:sz w:val="40"/>
          <w:szCs w:val="40"/>
          <w:shd w:val="clear" w:color="auto" w:fill="FFFFFF"/>
        </w:rPr>
        <w:t>Quel parco giochi chiamato Emilia</w:t>
      </w:r>
    </w:p>
    <w:p w14:paraId="6ED1EA9D" w14:textId="77777777" w:rsidR="00226C20" w:rsidRDefault="00226C20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  <w:highlight w:val="white"/>
        </w:rPr>
      </w:pPr>
    </w:p>
    <w:p w14:paraId="6ED1EA9E" w14:textId="77777777" w:rsidR="00226C20" w:rsidRDefault="00AA698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highlight w:val="white"/>
        </w:rPr>
      </w:pPr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Un manoscritto che sembra un tablet, un fegato di pecora etrusca</w:t>
      </w:r>
    </w:p>
    <w:p w14:paraId="6ED1EA9F" w14:textId="77777777" w:rsidR="00226C20" w:rsidRDefault="00AA6980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highlight w:val="white"/>
        </w:rPr>
      </w:pPr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e un villaggio neolitico. </w:t>
      </w:r>
      <w:proofErr w:type="spellStart"/>
      <w:r>
        <w:rPr>
          <w:rFonts w:ascii="Tahoma" w:hAnsi="Tahoma" w:cs="Tahoma"/>
          <w:b/>
          <w:sz w:val="28"/>
          <w:szCs w:val="28"/>
          <w:shd w:val="clear" w:color="auto" w:fill="FFFFFF"/>
        </w:rPr>
        <w:t>Visit</w:t>
      </w:r>
      <w:proofErr w:type="spellEnd"/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Emilia prende per mano bambini</w:t>
      </w:r>
    </w:p>
    <w:p w14:paraId="6ED1EAA0" w14:textId="77777777" w:rsidR="00226C20" w:rsidRDefault="00AA6980">
      <w:pPr>
        <w:spacing w:after="0" w:line="240" w:lineRule="auto"/>
        <w:jc w:val="center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b/>
          <w:sz w:val="28"/>
          <w:szCs w:val="28"/>
          <w:shd w:val="clear" w:color="auto" w:fill="FFFFFF"/>
        </w:rPr>
        <w:t xml:space="preserve"> e ragazzi alla scoperta di Parma, Piacenza e Reggio Emilia </w:t>
      </w:r>
    </w:p>
    <w:p w14:paraId="6ED1EAA1" w14:textId="77777777" w:rsidR="00226C20" w:rsidRDefault="00226C20">
      <w:pPr>
        <w:spacing w:after="0" w:line="240" w:lineRule="auto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6ED1EAA2" w14:textId="77777777" w:rsidR="00226C20" w:rsidRDefault="00AA6980">
      <w:pPr>
        <w:spacing w:after="0" w:line="240" w:lineRule="auto"/>
        <w:jc w:val="both"/>
        <w:rPr>
          <w:rFonts w:ascii="Tahoma" w:hAnsi="Tahoma" w:cs="Tahoma"/>
          <w:sz w:val="24"/>
          <w:szCs w:val="24"/>
          <w:highlight w:val="white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Un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tavolo da gioco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en plein air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e tre pedine: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Piacenza, Parma o Reggio Emilia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? Basta scegliere da dove cominciare, poi la mossa sarà sempre giusta: la terra dello </w:t>
      </w:r>
      <w:r>
        <w:rPr>
          <w:rFonts w:ascii="Tahoma" w:hAnsi="Tahoma" w:cs="Tahoma"/>
          <w:i/>
          <w:iCs/>
          <w:sz w:val="24"/>
          <w:szCs w:val="24"/>
          <w:shd w:val="clear" w:color="auto" w:fill="FFFFFF"/>
        </w:rPr>
        <w:t>slow mix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strizza l’occhio ai su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oi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>baby abitanti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e ai </w:t>
      </w:r>
      <w:r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piccoli visitatori.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L’Emilia vista con gli occhi di bambino è un parco giochi a tutta fantasia. </w:t>
      </w:r>
      <w:proofErr w:type="spellStart"/>
      <w:r>
        <w:rPr>
          <w:rFonts w:ascii="Tahoma" w:hAnsi="Tahoma" w:cs="Tahoma"/>
          <w:b/>
          <w:sz w:val="24"/>
          <w:szCs w:val="24"/>
          <w:shd w:val="clear" w:color="auto" w:fill="FFFFFF"/>
        </w:rPr>
        <w:t>Visit</w:t>
      </w:r>
      <w:proofErr w:type="spellEnd"/>
      <w:r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Emilia </w:t>
      </w:r>
      <w:r>
        <w:rPr>
          <w:rFonts w:ascii="Tahoma" w:hAnsi="Tahoma" w:cs="Tahoma"/>
          <w:bCs/>
          <w:sz w:val="24"/>
          <w:szCs w:val="24"/>
          <w:shd w:val="clear" w:color="auto" w:fill="FFFFFF"/>
        </w:rPr>
        <w:t xml:space="preserve">– </w:t>
      </w:r>
      <w:hyperlink r:id="rId6">
        <w:r>
          <w:rPr>
            <w:rStyle w:val="CollegamentoInternet"/>
            <w:rFonts w:ascii="Tahoma" w:hAnsi="Tahoma" w:cs="Tahoma"/>
            <w:bCs/>
            <w:sz w:val="24"/>
            <w:szCs w:val="24"/>
            <w:highlight w:val="white"/>
          </w:rPr>
          <w:t>www.visitemilia.com</w:t>
        </w:r>
      </w:hyperlink>
      <w:r>
        <w:rPr>
          <w:rFonts w:ascii="Tahoma" w:hAnsi="Tahoma" w:cs="Tahoma"/>
          <w:sz w:val="24"/>
          <w:szCs w:val="24"/>
          <w:shd w:val="clear" w:color="auto" w:fill="FFFFFF"/>
        </w:rPr>
        <w:t xml:space="preserve"> – è il dado da tirare per partire a caccia di divertimento ed emozioni sempre nuove. </w:t>
      </w:r>
    </w:p>
    <w:p w14:paraId="6ED1EAA3" w14:textId="77777777" w:rsidR="00226C20" w:rsidRDefault="00226C20">
      <w:pPr>
        <w:spacing w:after="0" w:line="240" w:lineRule="auto"/>
        <w:jc w:val="both"/>
        <w:rPr>
          <w:rFonts w:ascii="Tahoma" w:hAnsi="Tahoma" w:cs="Tahoma"/>
          <w:sz w:val="24"/>
          <w:szCs w:val="24"/>
          <w:highlight w:val="white"/>
        </w:rPr>
      </w:pPr>
    </w:p>
    <w:p w14:paraId="6ED1EAA4" w14:textId="77777777" w:rsidR="00226C20" w:rsidRPr="000A391E" w:rsidRDefault="00AA6980">
      <w:pPr>
        <w:shd w:val="clear" w:color="auto" w:fill="FFFFFF" w:themeFill="background1"/>
        <w:spacing w:after="0" w:line="100" w:lineRule="atLeast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A391E">
        <w:rPr>
          <w:rFonts w:ascii="Tahoma" w:eastAsia="Tahoma" w:hAnsi="Tahoma" w:cs="Tahoma"/>
          <w:b/>
          <w:color w:val="000000"/>
          <w:sz w:val="24"/>
          <w:szCs w:val="24"/>
          <w:shd w:val="clear" w:color="auto" w:fill="FFFFFF"/>
        </w:rPr>
        <w:t>Piacenza fra draghi, antichi libri e un villaggio neolitico</w:t>
      </w:r>
    </w:p>
    <w:p w14:paraId="6ED1EAA5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Uno dei tesori di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palazzo Farnese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presso il museo Archeologico è il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fegat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o di Piacenza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. Niente paura: appartiene ad una pecora di almeno 2mila anni fa, per di più etrusca. Si tratta di un modello in bronzo con cui immaginarsi piccoli chirurghi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 e indovini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.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 Con questo, infatti, gli aruspici “leggevano” il futuro e davano forma al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>le loro profezie.</w:t>
      </w:r>
    </w:p>
    <w:p w14:paraId="6ED1EAA6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A391E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a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Val Trebbia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è una sferzata di energia: il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parco Avventura, 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appena riaperto, promette week end defatiganti, per i genitori, ma impegnativi per i baby climber che si cimentano fra passerelle sospese e teleferiche. A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Travo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, invece, il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parco archeologico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del Neolitico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ha storie antichissime da raccontare. Scheggiatura, tessitura, lavorazione del legno: i ragazzi possono seguire laboratori di archeologia sperimentale per approfondire gli hobby del passato e trasformarli in una passione pe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r il loro presente. </w:t>
      </w:r>
    </w:p>
    <w:p w14:paraId="6ED1EAA7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C’era una volta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Gropparello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: il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parco delle Fiabe 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è il luogo giusto per sognare ad occhi aperti e fare un bel ripasso di storia. Parola d’ordine: Medioevo. Giochi in costume, mercatini di professioni antiche, feste a tema. Nel primo pa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rco emotivo d’Italia I più giovani visitatori, e non solo, divengono subito protagonisti di una fiaba fuori dal tempo.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ED1EAA8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Non c’è gioco senza castello e nel piacentino non c’è che l’imbarazzo della scelta.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Castell’Arquato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, in val d’Arda, mette d’accordo gra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ndi e piccini. Mentre i primi si godono le prelibatezze della </w:t>
      </w:r>
      <w:r w:rsidRPr="000A391E">
        <w:rPr>
          <w:rFonts w:ascii="Tahoma" w:eastAsia="Tahoma" w:hAnsi="Tahoma" w:cs="Tahoma"/>
          <w:i/>
          <w:iCs/>
          <w:color w:val="000000"/>
          <w:sz w:val="24"/>
          <w:szCs w:val="24"/>
          <w:shd w:val="clear" w:color="auto" w:fill="FFFFFF"/>
        </w:rPr>
        <w:t xml:space="preserve">food </w:t>
      </w:r>
      <w:proofErr w:type="spellStart"/>
      <w:r w:rsidRPr="000A391E">
        <w:rPr>
          <w:rFonts w:ascii="Tahoma" w:eastAsia="Tahoma" w:hAnsi="Tahoma" w:cs="Tahoma"/>
          <w:i/>
          <w:iCs/>
          <w:color w:val="000000"/>
          <w:sz w:val="24"/>
          <w:szCs w:val="24"/>
          <w:shd w:val="clear" w:color="auto" w:fill="FFFFFF"/>
        </w:rPr>
        <w:t>valley</w:t>
      </w:r>
      <w:proofErr w:type="spellEnd"/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, i piccoli non si annoiano all’ombra della rocca Viscontea. Anzi si immergono: il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museo Geologico Cortesi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è una sorta di acquario “a secco” dove ammirare i cetacei del pliocene che p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opolavano questa zona quando, oltre 3 milioni di anni fa, era un gande mare. Quelle balene sono giunte fino a noi dalla preistoria, ma non da lontano. Furono, infatti, scoperti solo 40 anni fa e proprio da un ragazzino, a Tabiano di Lugagnano i resti fossi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li della balenottera più famosa della collezione. A Vigoleno di Vernasca, uno dei borghi più belli e più piccoli d’Italia è racchiuso un teatro che non poteva che essere “in scala”: probabilmente trai più piccoli al mondo offre ben 12 posti a sedere! 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Graz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zano Visconti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>borgo neogotico nato agli inizi del Novecento dalla fantasia di Giuseppe Visconti di Modrone, è una porta temporale: i piccoli visitatori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si trovano immersi in giornate a tema, festival, tornei di magia dedicati ad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Harry Potter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>caccia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al te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soro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 tra i viottoli e le curiose botteghe. </w:t>
      </w:r>
    </w:p>
    <w:p w14:paraId="6ED1EAA9" w14:textId="77777777" w:rsidR="00226C20" w:rsidRPr="000A391E" w:rsidRDefault="00AA6980">
      <w:pPr>
        <w:shd w:val="clear" w:color="auto" w:fill="FFFFFF" w:themeFill="background1"/>
        <w:spacing w:after="0" w:line="100" w:lineRule="atLeast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Sono i pesci i protagonisti a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</w:rPr>
        <w:t>Monticelli d’Ongina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, dove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</w:rPr>
        <w:t>l’isola Serafini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>, la più grande delle isole e l’unica abitata in mezzo al Po, è teatro dell’impianto di risalita</w:t>
      </w:r>
      <w:r w:rsidRPr="000A391E">
        <w:rPr>
          <w:rFonts w:ascii="Tahoma" w:eastAsia="Tahoma" w:hAnsi="Tahoma" w:cs="Tahoma"/>
          <w:color w:val="222222"/>
          <w:sz w:val="24"/>
          <w:szCs w:val="24"/>
        </w:rPr>
        <w:t xml:space="preserve"> più grande in Italia e uno dei più importan</w:t>
      </w:r>
      <w:r w:rsidRPr="000A391E">
        <w:rPr>
          <w:rFonts w:ascii="Tahoma" w:eastAsia="Tahoma" w:hAnsi="Tahoma" w:cs="Tahoma"/>
          <w:color w:val="222222"/>
          <w:sz w:val="24"/>
          <w:szCs w:val="24"/>
        </w:rPr>
        <w:t>ti d’Europa. L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. Lì dove una chiusa ne impedirebbe il passaggio, 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un ”ascensore”, realizzato nel 2017, riconnette il flusso del Grande fiume garantendo il viaggio delle specie soprattutto quelle più a rischio di estinzione, come lo storione. </w:t>
      </w:r>
      <w:bookmarkStart w:id="0" w:name="_Hlk132660292"/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 </w:t>
      </w:r>
    </w:p>
    <w:p w14:paraId="6ED1EAAA" w14:textId="77777777" w:rsidR="00226C20" w:rsidRPr="000A391E" w:rsidRDefault="00226C20">
      <w:pPr>
        <w:shd w:val="clear" w:color="auto" w:fill="FFFFFF" w:themeFill="background1"/>
        <w:spacing w:after="0" w:line="100" w:lineRule="atLeast"/>
        <w:jc w:val="both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</w:p>
    <w:p w14:paraId="6ED1EAAB" w14:textId="77777777" w:rsidR="00226C20" w:rsidRPr="000A391E" w:rsidRDefault="00226C2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6ED1EAAC" w14:textId="77777777" w:rsidR="00226C20" w:rsidRPr="000A391E" w:rsidRDefault="00226C2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6ED1EAAD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/>
          <w:color w:val="000000"/>
          <w:sz w:val="24"/>
          <w:szCs w:val="24"/>
          <w:shd w:val="clear" w:color="auto" w:fill="FFFFFF"/>
        </w:rPr>
        <w:t>Parma, fra burattini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, uno storico maestro, un safari nel bosco e tanta … L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entezza</w:t>
      </w:r>
    </w:p>
    <w:p w14:paraId="6ED1EAAE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Cs/>
          <w:i/>
          <w:i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A Parma c’è un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castello: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non ci abitano dame e cavalieri bensì simpaticissimi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burattini pop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. Sono la famiglia della storica collezione della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famiglia Ferrari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che, oltre alle aperture settimanali, organizza laboratori ogni domenica. Con oltre 1500 p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ezzi fra pupazzi e marionette, oggi ci sono nuove raccolte e nuovi fondi che arrivano fino ai pupazzi televisivi del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Gruppo 80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che piaceranno molto anche ai “bambini di ieri”, cresciuti col mito di </w:t>
      </w:r>
      <w:proofErr w:type="spellStart"/>
      <w:r w:rsidRPr="000A391E">
        <w:rPr>
          <w:rFonts w:ascii="Tahoma" w:eastAsia="Tahoma" w:hAnsi="Tahoma" w:cs="Tahoma"/>
          <w:bCs/>
          <w:i/>
          <w:iCs/>
          <w:color w:val="000000"/>
          <w:sz w:val="24"/>
          <w:szCs w:val="24"/>
        </w:rPr>
        <w:t>Uan</w:t>
      </w:r>
      <w:proofErr w:type="spellEnd"/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e </w:t>
      </w:r>
      <w:proofErr w:type="spellStart"/>
      <w:r w:rsidRPr="000A391E">
        <w:rPr>
          <w:rFonts w:ascii="Tahoma" w:eastAsia="Tahoma" w:hAnsi="Tahoma" w:cs="Tahoma"/>
          <w:bCs/>
          <w:i/>
          <w:iCs/>
          <w:color w:val="000000"/>
          <w:sz w:val="24"/>
          <w:szCs w:val="24"/>
        </w:rPr>
        <w:t>Five</w:t>
      </w:r>
      <w:proofErr w:type="spellEnd"/>
      <w:r w:rsidRPr="000A391E">
        <w:rPr>
          <w:rFonts w:ascii="Tahoma" w:eastAsia="Tahoma" w:hAnsi="Tahoma" w:cs="Tahoma"/>
          <w:bCs/>
          <w:i/>
          <w:iCs/>
          <w:color w:val="000000"/>
          <w:sz w:val="24"/>
          <w:szCs w:val="24"/>
        </w:rPr>
        <w:t xml:space="preserve">. </w:t>
      </w:r>
    </w:p>
    <w:p w14:paraId="6ED1EAAF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Oltre ai castelli, Parma vanta anche un labirinto: a Fontanellato, non lontano da Fidenza, grandi e piccini si perdono e si ritrovano, fra emozioni e sorprese, nel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Labirinto della Masone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>, voluto da un grande visionario dell’arte come Franco Maria Ricci. Og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gi, nei suoi sette ettari non lontano dalla via Emilia, ospita oltre ai percorsi fra tipi di </w:t>
      </w:r>
      <w:proofErr w:type="spellStart"/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>bamboo</w:t>
      </w:r>
      <w:proofErr w:type="spellEnd"/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diversi, anche una collezione d’arte. </w:t>
      </w:r>
    </w:p>
    <w:p w14:paraId="6ED1EAB0" w14:textId="77777777" w:rsidR="00226C20" w:rsidRPr="000A391E" w:rsidRDefault="00AA6980">
      <w:pPr>
        <w:shd w:val="clear" w:color="auto" w:fill="FFFFFF" w:themeFill="background1"/>
        <w:spacing w:after="0" w:line="10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A Salsomaggiore ci sono anche tre castelli fatati: </w:t>
      </w:r>
      <w:proofErr w:type="spellStart"/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Contignaco</w:t>
      </w:r>
      <w:proofErr w:type="spellEnd"/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>, con le cacce al tesoro; Scipione dei Marchesi Pallavic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>ino per visite magiche in costume;</w:t>
      </w:r>
      <w:r w:rsidRPr="00BB10B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Tabiano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per spettacoli di falconeria e laboratori dedicati a Harry Potter. Voleva un museo “Dall’estremo ieri all’estremo domani” </w:t>
      </w:r>
      <w:r w:rsidRPr="00BB10B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Ettore </w:t>
      </w:r>
      <w:proofErr w:type="spellStart"/>
      <w:r w:rsidRPr="00BB10B1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Guatelli</w:t>
      </w:r>
      <w:proofErr w:type="spellEnd"/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, storico maestro elementare di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Ozzano Taro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>, dove oggi sorgono una fondazion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>e ed un’esposizione molto curata e competa dedicata alla vita contadina: è un angolo di poesia che sembra uscito da Mondo Piccolo, con una ricca offerta didattica per i bimbi</w:t>
      </w:r>
      <w:r w:rsidRPr="000A391E">
        <w:rPr>
          <w:rFonts w:ascii="Tahoma" w:eastAsia="Times New Roman" w:hAnsi="Tahoma" w:cs="Tahoma"/>
          <w:sz w:val="24"/>
          <w:szCs w:val="24"/>
        </w:rPr>
        <w:t>.</w:t>
      </w:r>
    </w:p>
    <w:p w14:paraId="6ED1EAB1" w14:textId="438D5484" w:rsidR="00226C20" w:rsidRPr="000A391E" w:rsidRDefault="00AA6980">
      <w:pPr>
        <w:shd w:val="clear" w:color="auto" w:fill="FFFFFF" w:themeFill="background1"/>
        <w:spacing w:after="0" w:line="10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0A391E">
        <w:rPr>
          <w:rFonts w:ascii="Tahoma" w:eastAsia="Times New Roman" w:hAnsi="Tahoma" w:cs="Tahoma"/>
          <w:sz w:val="24"/>
          <w:szCs w:val="24"/>
        </w:rPr>
        <w:t xml:space="preserve">A </w:t>
      </w:r>
      <w:r w:rsidRPr="000A391E">
        <w:rPr>
          <w:rFonts w:ascii="Tahoma" w:eastAsia="Times New Roman" w:hAnsi="Tahoma" w:cs="Tahoma"/>
          <w:b/>
          <w:bCs/>
          <w:sz w:val="24"/>
          <w:szCs w:val="24"/>
        </w:rPr>
        <w:t>Prato Spilla</w:t>
      </w:r>
      <w:r w:rsidRPr="000A391E">
        <w:rPr>
          <w:rFonts w:ascii="Tahoma" w:eastAsia="Times New Roman" w:hAnsi="Tahoma" w:cs="Tahoma"/>
          <w:sz w:val="24"/>
          <w:szCs w:val="24"/>
        </w:rPr>
        <w:t xml:space="preserve">, invece, c’è anche un procione ad attendere i piccoli </w:t>
      </w:r>
      <w:r w:rsidRPr="000A391E">
        <w:rPr>
          <w:rFonts w:ascii="Tahoma" w:eastAsia="Times New Roman" w:hAnsi="Tahoma" w:cs="Tahoma"/>
          <w:sz w:val="24"/>
          <w:szCs w:val="24"/>
        </w:rPr>
        <w:t>esploratori del parco dei Cento Laghi. La simpatica mascotte è la guida del parco Avventura che vanta 13 percorsi ad alta emozione, fra passerelle sospese e carrucole fra gli a</w:t>
      </w:r>
      <w:r w:rsidR="00D651B3">
        <w:rPr>
          <w:rFonts w:ascii="Tahoma" w:eastAsia="Times New Roman" w:hAnsi="Tahoma" w:cs="Tahoma"/>
          <w:sz w:val="24"/>
          <w:szCs w:val="24"/>
        </w:rPr>
        <w:t>l</w:t>
      </w:r>
      <w:r w:rsidRPr="000A391E">
        <w:rPr>
          <w:rFonts w:ascii="Tahoma" w:eastAsia="Times New Roman" w:hAnsi="Tahoma" w:cs="Tahoma"/>
          <w:sz w:val="24"/>
          <w:szCs w:val="24"/>
        </w:rPr>
        <w:t>beri, oltre alla possibilità di dedicarsi ad attività più rilassanti (anche per</w:t>
      </w:r>
      <w:r w:rsidRPr="000A391E">
        <w:rPr>
          <w:rFonts w:ascii="Tahoma" w:eastAsia="Times New Roman" w:hAnsi="Tahoma" w:cs="Tahoma"/>
          <w:sz w:val="24"/>
          <w:szCs w:val="24"/>
        </w:rPr>
        <w:t xml:space="preserve"> i genitori) come la pesca e la raccolta funghi.</w:t>
      </w:r>
    </w:p>
    <w:p w14:paraId="6ED1EAB2" w14:textId="77777777" w:rsidR="00226C20" w:rsidRPr="000A391E" w:rsidRDefault="00AA6980">
      <w:pPr>
        <w:shd w:val="clear" w:color="auto" w:fill="FFFFFF" w:themeFill="background1"/>
        <w:spacing w:after="0" w:line="10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0A391E">
        <w:rPr>
          <w:rFonts w:ascii="Tahoma" w:eastAsia="Times New Roman" w:hAnsi="Tahoma" w:cs="Tahoma"/>
          <w:b/>
          <w:bCs/>
          <w:sz w:val="24"/>
          <w:szCs w:val="24"/>
        </w:rPr>
        <w:t>Scurano</w:t>
      </w:r>
      <w:r w:rsidRPr="000A391E">
        <w:rPr>
          <w:rFonts w:ascii="Tahoma" w:eastAsia="Times New Roman" w:hAnsi="Tahoma" w:cs="Tahoma"/>
          <w:sz w:val="24"/>
          <w:szCs w:val="24"/>
        </w:rPr>
        <w:t>, ai piedi del monte Fuso risponde a questo richiamo della foresta con il suo menù a tutta natura: oltre ad un parco avventura nel bosco, c’è anche il centro faunistico. Nato ormai 50 anni fa è il reg</w:t>
      </w:r>
      <w:r w:rsidRPr="000A391E">
        <w:rPr>
          <w:rFonts w:ascii="Tahoma" w:eastAsia="Times New Roman" w:hAnsi="Tahoma" w:cs="Tahoma"/>
          <w:sz w:val="24"/>
          <w:szCs w:val="24"/>
        </w:rPr>
        <w:t xml:space="preserve">no di un centinaio di ungulati, fra cervi, daini e mufloni oltre ad altri animali del territorio che si possono osservare da lontano, in un vero safari domestico. </w:t>
      </w:r>
    </w:p>
    <w:p w14:paraId="6ED1EAB3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La capitale della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 xml:space="preserve">food </w:t>
      </w:r>
      <w:proofErr w:type="spellStart"/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valley</w:t>
      </w:r>
      <w:proofErr w:type="spellEnd"/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non dimentica che il cibo è un’arte che va imparata, rispettata e conosciuta fin da piccoli: quante specie di pomodori esistono in Italia? Qual è la vera ricetta del prosciutto e come si fa il parmigiano? Siamo sicuri di sapere tutto sui cereali con cui s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i produce la pasta?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Le mitiche “P” che rendono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grande, ma soprattutto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golosa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Parma, si declinano in laboratori periodici e su richiesta, nelle varie sedi del circuito dei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musei del Cibo.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</w:t>
      </w:r>
    </w:p>
    <w:p w14:paraId="6ED1EAB4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Si dice slow mix, ma si legge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 xml:space="preserve">Lentezza 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e Parma si è anche inventata 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un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 xml:space="preserve">Festival 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ad hoc giunto alla nona edizione, per colorare la bella stagione: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il 10 e 11 giugno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la scuola va in vacanza e allora si può fare tardi.</w:t>
      </w:r>
    </w:p>
    <w:p w14:paraId="6ED1EAB5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Sabato 10 giugno alle 21.30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il cortile dell’Università apre anche ai ragazzi dagli 8 anni: non servono libri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e matite, solo un cuscino per gustarsi la storia di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Dove nascono i tem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lastRenderedPageBreak/>
        <w:t>porali, un viaggio fra le favole dei quattro continenti,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prodotto dal museo d’Arte cinese ed Etnografico. </w:t>
      </w:r>
    </w:p>
    <w:p w14:paraId="6ED1EAB6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b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Domenica 11 alle 11 va in scena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Il viaggio di Tartaruga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>, un excursus sulle più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suggestive fiabe africane, narrate dal punto di vista degli alberi e degli animali della savana. Fra i laboratori più curiosi del week end: </w:t>
      </w:r>
      <w:proofErr w:type="spellStart"/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Dolls</w:t>
      </w:r>
      <w:proofErr w:type="spellEnd"/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revolution</w:t>
      </w:r>
      <w:proofErr w:type="spellEnd"/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, un corso di cucito per piccoli stilisti rivoluzionari, </w:t>
      </w:r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sabato 10 alle 17.30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 al chiostro di San Fr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 xml:space="preserve">ancesco, oppure </w:t>
      </w:r>
      <w:proofErr w:type="spellStart"/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>Guerrilla</w:t>
      </w:r>
      <w:proofErr w:type="spellEnd"/>
      <w:r w:rsidRPr="000A391E">
        <w:rPr>
          <w:rFonts w:ascii="Tahoma" w:eastAsia="Tahoma" w:hAnsi="Tahoma" w:cs="Tahoma"/>
          <w:b/>
          <w:color w:val="000000"/>
          <w:sz w:val="24"/>
          <w:szCs w:val="24"/>
        </w:rPr>
        <w:t xml:space="preserve"> gardening</w:t>
      </w:r>
      <w:r w:rsidRPr="000A391E">
        <w:rPr>
          <w:rFonts w:ascii="Tahoma" w:eastAsia="Tahoma" w:hAnsi="Tahoma" w:cs="Tahoma"/>
          <w:bCs/>
          <w:color w:val="000000"/>
          <w:sz w:val="24"/>
          <w:szCs w:val="24"/>
        </w:rPr>
        <w:t>, domenica 11 alle 10, a zonzo per la città armati di pollice verde e righello, per stilare una mappa di dove piantare nuovi alberi nelle vie del centro.</w:t>
      </w:r>
    </w:p>
    <w:p w14:paraId="6ED1EAB7" w14:textId="77777777" w:rsidR="00226C20" w:rsidRPr="000A391E" w:rsidRDefault="00226C20">
      <w:pPr>
        <w:spacing w:after="0" w:line="100" w:lineRule="atLeast"/>
        <w:jc w:val="both"/>
        <w:rPr>
          <w:rFonts w:ascii="Tahoma" w:eastAsia="Tahoma" w:hAnsi="Tahoma" w:cs="Tahoma"/>
          <w:b/>
          <w:bCs/>
          <w:color w:val="000000"/>
          <w:sz w:val="24"/>
          <w:szCs w:val="24"/>
          <w:highlight w:val="yellow"/>
        </w:rPr>
      </w:pPr>
    </w:p>
    <w:p w14:paraId="6ED1EAB8" w14:textId="77777777" w:rsidR="00226C20" w:rsidRPr="000A391E" w:rsidRDefault="00AA6980">
      <w:pPr>
        <w:spacing w:after="0" w:line="100" w:lineRule="atLeast"/>
        <w:jc w:val="both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 w:rsidRPr="000A391E">
        <w:rPr>
          <w:rFonts w:ascii="Tahoma" w:eastAsia="Tahoma" w:hAnsi="Tahoma" w:cs="Tahoma"/>
          <w:b/>
          <w:bCs/>
          <w:sz w:val="24"/>
          <w:szCs w:val="24"/>
        </w:rPr>
        <w:t>Reggio Emilia, fra scienza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, selfie e la calzamaglia di Robin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</w:rPr>
        <w:t>Hood</w:t>
      </w:r>
    </w:p>
    <w:p w14:paraId="6ED1EAB9" w14:textId="77777777" w:rsidR="00226C20" w:rsidRPr="000A391E" w:rsidRDefault="00AA6980">
      <w:pPr>
        <w:shd w:val="clear" w:color="auto" w:fill="FFFFFF" w:themeFill="background1"/>
        <w:spacing w:after="0" w:line="100" w:lineRule="atLeast"/>
        <w:jc w:val="both"/>
        <w:rPr>
          <w:rFonts w:ascii="Tahoma" w:eastAsia="Tahoma" w:hAnsi="Tahoma" w:cs="Tahoma"/>
          <w:sz w:val="24"/>
          <w:szCs w:val="24"/>
          <w:highlight w:val="white"/>
        </w:rPr>
      </w:pP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Reggio Emilia è la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città del Tricolore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con la Sala e il suo moderno Museo dedicato che da sempre sa parlare di Europa e temi internazionali a tutti i livelli e a tutte le età. Si può spaziare fra gli eventi dedicati a lettura ed ambiente di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Internazio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nale Kids 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e di </w:t>
      </w:r>
      <w:proofErr w:type="spellStart"/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Reggionarra</w:t>
      </w:r>
      <w:proofErr w:type="spellEnd"/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che, dal 26 al 28 maggio, celebra i 100 anni dalla nascita di Italo Calvino, trasformando il centro in una città delle Storie, con incontri, musica e laboratori per l’infanzia.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Fino all’11 giugno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si susseguono i 70 eventi di </w:t>
      </w:r>
      <w:r w:rsidRPr="000A391E">
        <w:rPr>
          <w:rFonts w:ascii="Tahoma" w:eastAsia="Tahoma" w:hAnsi="Tahoma" w:cs="Tahoma"/>
          <w:b/>
          <w:bCs/>
          <w:i/>
          <w:iCs/>
          <w:color w:val="000000" w:themeColor="text1"/>
          <w:sz w:val="24"/>
          <w:szCs w:val="24"/>
        </w:rPr>
        <w:t>Euro</w:t>
      </w:r>
      <w:r w:rsidRPr="000A391E">
        <w:rPr>
          <w:rFonts w:ascii="Tahoma" w:eastAsia="Tahoma" w:hAnsi="Tahoma" w:cs="Tahoma"/>
          <w:b/>
          <w:bCs/>
          <w:i/>
          <w:iCs/>
          <w:color w:val="000000" w:themeColor="text1"/>
          <w:sz w:val="24"/>
          <w:szCs w:val="24"/>
        </w:rPr>
        <w:t xml:space="preserve">pe </w:t>
      </w:r>
      <w:proofErr w:type="spellStart"/>
      <w:r w:rsidRPr="000A391E">
        <w:rPr>
          <w:rFonts w:ascii="Tahoma" w:eastAsia="Tahoma" w:hAnsi="Tahoma" w:cs="Tahoma"/>
          <w:b/>
          <w:bCs/>
          <w:i/>
          <w:iCs/>
          <w:color w:val="000000" w:themeColor="text1"/>
          <w:sz w:val="24"/>
          <w:szCs w:val="24"/>
        </w:rPr>
        <w:t>matters</w:t>
      </w:r>
      <w:proofErr w:type="spellEnd"/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, il festival della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Fotografia Europea 2023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Anche i più piccoli sono chiamati a “fotografare” la realtà e a comprenderla: dotati di una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speciale mappa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>, potranno seguire, durante i fine settimana, percorsi ad hoc fra le varie esposizioni, oltre a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laboratori e visite guidate come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Faccia a faccia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, per provare a raccontare che cosa un quadro suggerisca ai loro cuori, oppure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La vita di un Seme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, un focus per capire l’evoluzione di ciò che seminiamo ed ancora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Stop! Immagini in movimento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>, un workshop sul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lo </w:t>
      </w:r>
      <w:r w:rsidRPr="000A391E">
        <w:rPr>
          <w:rFonts w:ascii="Tahoma" w:eastAsia="Tahoma" w:hAnsi="Tahoma" w:cs="Tahoma"/>
          <w:i/>
          <w:iCs/>
          <w:color w:val="000000" w:themeColor="text1"/>
          <w:sz w:val="24"/>
          <w:szCs w:val="24"/>
        </w:rPr>
        <w:t xml:space="preserve">stop </w:t>
      </w:r>
      <w:proofErr w:type="spellStart"/>
      <w:r w:rsidRPr="000A391E">
        <w:rPr>
          <w:rFonts w:ascii="Tahoma" w:eastAsia="Tahoma" w:hAnsi="Tahoma" w:cs="Tahoma"/>
          <w:i/>
          <w:iCs/>
          <w:color w:val="000000" w:themeColor="text1"/>
          <w:sz w:val="24"/>
          <w:szCs w:val="24"/>
        </w:rPr>
        <w:t>motion</w:t>
      </w:r>
      <w:proofErr w:type="spellEnd"/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. Le suggestioni del festival organizzato da palazzo Magnani si ampliano anche agli altri spazi dei </w:t>
      </w:r>
      <w:r w:rsidRPr="000A391E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musei Civici Reggio Emilia</w:t>
      </w:r>
      <w:r w:rsidRPr="000A391E">
        <w:rPr>
          <w:rFonts w:ascii="Tahoma" w:eastAsia="Tahoma" w:hAnsi="Tahoma" w:cs="Tahoma"/>
          <w:color w:val="000000" w:themeColor="text1"/>
          <w:sz w:val="24"/>
          <w:szCs w:val="24"/>
        </w:rPr>
        <w:t xml:space="preserve"> con percorsi per famiglie e laboratori per i periodi estivi che prendono spunto dai capolavori meno conosciuti del museo,  come </w:t>
      </w:r>
      <w:r w:rsidRPr="000A391E">
        <w:rPr>
          <w:rFonts w:ascii="Tahoma" w:eastAsia="Tahoma" w:hAnsi="Tahoma" w:cs="Tahoma"/>
          <w:sz w:val="24"/>
          <w:szCs w:val="24"/>
        </w:rPr>
        <w:t>le collezioni naturalistiche dello scienziato Lazzaro Spallanzani, le raccolte di zoologia, anatomia, etnografia e il portico d</w:t>
      </w:r>
      <w:r w:rsidRPr="000A391E">
        <w:rPr>
          <w:rFonts w:ascii="Tahoma" w:eastAsia="Tahoma" w:hAnsi="Tahoma" w:cs="Tahoma"/>
          <w:sz w:val="24"/>
          <w:szCs w:val="24"/>
        </w:rPr>
        <w:t xml:space="preserve">ei marmi romani, con il visore di realtà aumentata </w:t>
      </w:r>
      <w:proofErr w:type="spellStart"/>
      <w:r w:rsidRPr="000A391E">
        <w:rPr>
          <w:rFonts w:ascii="Tahoma" w:eastAsia="Tahoma" w:hAnsi="Tahoma" w:cs="Tahoma"/>
          <w:sz w:val="24"/>
          <w:szCs w:val="24"/>
        </w:rPr>
        <w:t>Regium@Lepidi-Project</w:t>
      </w:r>
      <w:proofErr w:type="spellEnd"/>
      <w:r w:rsidRPr="000A391E">
        <w:rPr>
          <w:rFonts w:ascii="Tahoma" w:eastAsia="Tahoma" w:hAnsi="Tahoma" w:cs="Tahoma"/>
          <w:sz w:val="24"/>
          <w:szCs w:val="24"/>
        </w:rPr>
        <w:t xml:space="preserve"> 2200. Da non perdere è il famoso Capodoglio reggiano, divenuto icona dei musei Civici.</w:t>
      </w:r>
    </w:p>
    <w:p w14:paraId="6ED1EABA" w14:textId="77777777" w:rsidR="00226C20" w:rsidRPr="000A391E" w:rsidRDefault="00AA698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L’iniziazione alla vita dei grandi prosegue al fresco degli Appennini di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</w:rPr>
        <w:t>Cervarezza Terme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, dove </w:t>
      </w:r>
      <w:r w:rsidRPr="000A391E">
        <w:rPr>
          <w:rFonts w:ascii="Tahoma" w:eastAsia="Tahoma" w:hAnsi="Tahoma" w:cs="Tahoma"/>
          <w:color w:val="000000"/>
          <w:sz w:val="24"/>
          <w:szCs w:val="24"/>
        </w:rPr>
        <w:t xml:space="preserve">si respira già l’estate </w:t>
      </w:r>
      <w:r w:rsidRPr="000A391E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fra i boschi di </w:t>
      </w:r>
      <w:proofErr w:type="spellStart"/>
      <w:r w:rsidRPr="000A391E">
        <w:rPr>
          <w:rFonts w:ascii="Tahoma" w:hAnsi="Tahoma" w:cs="Tahoma"/>
          <w:b/>
          <w:bCs/>
          <w:i/>
          <w:iCs/>
          <w:sz w:val="24"/>
          <w:szCs w:val="24"/>
          <w:shd w:val="clear" w:color="auto" w:fill="FFFFFF"/>
        </w:rPr>
        <w:t>Cerwood</w:t>
      </w:r>
      <w:proofErr w:type="spellEnd"/>
      <w:r w:rsidRPr="000A391E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, </w:t>
      </w:r>
      <w:r w:rsidRPr="000A391E">
        <w:rPr>
          <w:rFonts w:ascii="Tahoma" w:hAnsi="Tahoma" w:cs="Tahoma"/>
          <w:sz w:val="24"/>
          <w:szCs w:val="24"/>
          <w:shd w:val="clear" w:color="auto" w:fill="FFFFFF"/>
        </w:rPr>
        <w:t>che strizzano l’occhio a</w:t>
      </w:r>
      <w:r w:rsidRPr="000A391E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Robin Hood, </w:t>
      </w:r>
      <w:r w:rsidRPr="000A391E">
        <w:rPr>
          <w:rFonts w:ascii="Tahoma" w:hAnsi="Tahoma" w:cs="Tahoma"/>
          <w:sz w:val="24"/>
          <w:szCs w:val="24"/>
          <w:shd w:val="clear" w:color="auto" w:fill="FFFFFF"/>
        </w:rPr>
        <w:t>eroe guitto e birichino</w:t>
      </w:r>
      <w:r w:rsidRPr="000A391E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. Fra i 27 percorsi </w:t>
      </w:r>
      <w:r w:rsidRPr="000A391E">
        <w:rPr>
          <w:rFonts w:ascii="Tahoma" w:hAnsi="Tahoma" w:cs="Tahoma"/>
          <w:sz w:val="24"/>
          <w:szCs w:val="24"/>
          <w:shd w:val="clear" w:color="auto" w:fill="FFFFFF"/>
        </w:rPr>
        <w:t>che educano alla</w:t>
      </w:r>
      <w:r w:rsidRPr="000A391E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sostenibilità nel più grande </w:t>
      </w:r>
      <w:r w:rsidRPr="000A391E">
        <w:rPr>
          <w:rFonts w:ascii="Tahoma" w:eastAsia="Tahoma" w:hAnsi="Tahoma" w:cs="Tahoma"/>
          <w:b/>
          <w:bCs/>
          <w:sz w:val="24"/>
          <w:szCs w:val="24"/>
          <w:shd w:val="clear" w:color="auto" w:fill="FFFFFF"/>
        </w:rPr>
        <w:t xml:space="preserve">parco avventura d’Italia, </w:t>
      </w:r>
      <w:r w:rsidRPr="000A391E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si acquistano fiducia e destrezza, calandosi, in </w:t>
      </w:r>
      <w:r w:rsidRPr="000A391E">
        <w:rPr>
          <w:rFonts w:ascii="Tahoma" w:eastAsia="Tahoma" w:hAnsi="Tahoma" w:cs="Tahoma"/>
          <w:sz w:val="24"/>
          <w:szCs w:val="24"/>
          <w:shd w:val="clear" w:color="auto" w:fill="FFFFFF"/>
        </w:rPr>
        <w:t>totale sicurezza, proprio come l’eroe della vera ed inglese foresta di Sherwood, fra</w:t>
      </w:r>
      <w:r w:rsidRPr="000A391E">
        <w:rPr>
          <w:rFonts w:ascii="Tahoma" w:eastAsia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0A391E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discese ardite in </w:t>
      </w:r>
      <w:proofErr w:type="spellStart"/>
      <w:r w:rsidRPr="000A391E">
        <w:rPr>
          <w:rFonts w:ascii="Tahoma" w:eastAsia="Tahoma" w:hAnsi="Tahoma" w:cs="Tahoma"/>
          <w:i/>
          <w:iCs/>
          <w:sz w:val="24"/>
          <w:szCs w:val="24"/>
          <w:shd w:val="clear" w:color="auto" w:fill="FFFFFF"/>
        </w:rPr>
        <w:t>zipline</w:t>
      </w:r>
      <w:proofErr w:type="spellEnd"/>
      <w:r w:rsidRPr="000A391E">
        <w:rPr>
          <w:rFonts w:ascii="Tahoma" w:eastAsia="Tahoma" w:hAnsi="Tahoma" w:cs="Tahoma"/>
          <w:sz w:val="24"/>
          <w:szCs w:val="24"/>
          <w:shd w:val="clear" w:color="auto" w:fill="FFFFFF"/>
        </w:rPr>
        <w:t xml:space="preserve"> e ponti tibetani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.</w:t>
      </w:r>
      <w:bookmarkEnd w:id="0"/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Per un fuori porta che anticipi l’estate, da segnare in agenda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Albinea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, che </w:t>
      </w:r>
      <w:r w:rsidRPr="000A391E">
        <w:rPr>
          <w:rFonts w:ascii="Tahoma" w:eastAsia="Tahoma" w:hAnsi="Tahoma" w:cs="Tahoma"/>
          <w:b/>
          <w:bCs/>
          <w:color w:val="000000"/>
          <w:sz w:val="24"/>
          <w:szCs w:val="24"/>
          <w:shd w:val="clear" w:color="auto" w:fill="FFFFFF"/>
        </w:rPr>
        <w:t>dal 25 al 27 agosto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 ospita </w:t>
      </w:r>
      <w:proofErr w:type="spellStart"/>
      <w:r w:rsidRPr="000A391E">
        <w:rPr>
          <w:rFonts w:ascii="Tahoma" w:eastAsia="Tahoma" w:hAnsi="Tahoma" w:cs="Tahoma"/>
          <w:i/>
          <w:iCs/>
          <w:color w:val="000000"/>
          <w:sz w:val="24"/>
          <w:szCs w:val="24"/>
          <w:shd w:val="clear" w:color="auto" w:fill="FFFFFF"/>
        </w:rPr>
        <w:t>Libr’aria</w:t>
      </w:r>
      <w:proofErr w:type="spellEnd"/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 xml:space="preserve">, una serie di </w:t>
      </w:r>
      <w:r w:rsidRPr="000A391E">
        <w:rPr>
          <w:rFonts w:ascii="Tahoma" w:eastAsia="Tahoma" w:hAnsi="Tahoma" w:cs="Tahoma"/>
          <w:color w:val="000000"/>
          <w:sz w:val="24"/>
          <w:szCs w:val="24"/>
          <w:shd w:val="clear" w:color="auto" w:fill="FFFFFF"/>
        </w:rPr>
        <w:t>eventi che la biblioteca “Pablo Neruda” dedica al libro e ai piccoli lettori: niente paura, la scuola forse starà per cominciare, ma qui le lezioni, fra musica e laboratori, avvengono al fresco del parco Dei Frassini “Margherita Hack”.</w:t>
      </w:r>
    </w:p>
    <w:p w14:paraId="6ED1EABB" w14:textId="77777777" w:rsidR="00226C20" w:rsidRDefault="00226C20">
      <w:pPr>
        <w:shd w:val="clear" w:color="auto" w:fill="FFFFFF"/>
        <w:spacing w:after="0" w:line="100" w:lineRule="atLeast"/>
        <w:jc w:val="both"/>
        <w:rPr>
          <w:rFonts w:ascii="Tahoma" w:eastAsia="Tahoma" w:hAnsi="Tahoma" w:cs="Tahoma"/>
          <w:color w:val="000000"/>
          <w:sz w:val="24"/>
          <w:szCs w:val="24"/>
          <w:highlight w:val="white"/>
        </w:rPr>
      </w:pPr>
    </w:p>
    <w:p w14:paraId="6ED1EABC" w14:textId="4AA6BA86" w:rsidR="00226C20" w:rsidRDefault="00AA6980">
      <w:pPr>
        <w:shd w:val="clear" w:color="auto" w:fill="FFFFFF"/>
        <w:spacing w:before="280" w:after="280" w:line="240" w:lineRule="auto"/>
        <w:jc w:val="both"/>
        <w:rPr>
          <w:rFonts w:ascii="Tahoma" w:hAnsi="Tahoma" w:cs="Tahoma"/>
          <w:sz w:val="24"/>
          <w:szCs w:val="24"/>
        </w:rPr>
      </w:pPr>
      <w:r w:rsidRPr="00502BD1">
        <w:rPr>
          <w:rFonts w:ascii="Tahoma" w:hAnsi="Tahoma" w:cs="Tahoma"/>
          <w:b/>
          <w:sz w:val="24"/>
          <w:szCs w:val="24"/>
        </w:rPr>
        <w:t xml:space="preserve">Link cartella immagini: </w:t>
      </w:r>
      <w:hyperlink r:id="rId7" w:tgtFrame="_blank" w:history="1">
        <w:r w:rsidRPr="00AA6980">
          <w:rPr>
            <w:rStyle w:val="Collegamentoipertestuale"/>
            <w:rFonts w:ascii="Tahoma" w:hAnsi="Tahoma" w:cs="Tahoma"/>
            <w:b/>
            <w:bCs/>
            <w:sz w:val="24"/>
            <w:szCs w:val="24"/>
          </w:rPr>
          <w:t>https://bit.ly/VisitEmiliaBambini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ED1EABD" w14:textId="77777777" w:rsidR="00226C20" w:rsidRDefault="00AA6980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 xml:space="preserve">Per informazioni: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Visit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Emilia</w:t>
      </w:r>
    </w:p>
    <w:p w14:paraId="6ED1EABE" w14:textId="77777777" w:rsidR="00226C20" w:rsidRDefault="00AA6980">
      <w:pPr>
        <w:pStyle w:val="Corpotesto"/>
        <w:shd w:val="clear" w:color="auto" w:fill="FFFFFF"/>
        <w:jc w:val="left"/>
      </w:pPr>
      <w:bookmarkStart w:id="1" w:name="docs-internal-guid-336e8e1d-7fff-45bf-c3"/>
      <w:bookmarkEnd w:id="1"/>
      <w:r>
        <w:t xml:space="preserve">E-mail: </w:t>
      </w:r>
      <w:hyperlink r:id="rId8">
        <w:r>
          <w:rPr>
            <w:rStyle w:val="CollegamentoInternet"/>
            <w:rFonts w:eastAsia="MS Gothic"/>
          </w:rPr>
          <w:t>info@visitemilia.com</w:t>
        </w:r>
      </w:hyperlink>
    </w:p>
    <w:p w14:paraId="6ED1EABF" w14:textId="77777777" w:rsidR="00226C20" w:rsidRDefault="00AA6980">
      <w:pPr>
        <w:pStyle w:val="Corpotesto"/>
      </w:pPr>
      <w:r>
        <w:t xml:space="preserve">Sito web: </w:t>
      </w:r>
      <w:hyperlink r:id="rId9">
        <w:r>
          <w:rPr>
            <w:rStyle w:val="CollegamentoInternet"/>
            <w:rFonts w:eastAsia="MS Gothic"/>
          </w:rPr>
          <w:t>www.visitemilia.co</w:t>
        </w:r>
      </w:hyperlink>
      <w:hyperlink r:id="rId10">
        <w:r>
          <w:rPr>
            <w:rStyle w:val="CollegamentoInternet"/>
            <w:rFonts w:eastAsia="MS Gothic"/>
          </w:rPr>
          <w:t>m</w:t>
        </w:r>
      </w:hyperlink>
      <w:r>
        <w:t xml:space="preserve"> </w:t>
      </w:r>
    </w:p>
    <w:p w14:paraId="6ED1EAC0" w14:textId="77777777" w:rsidR="00226C20" w:rsidRDefault="00AA6980">
      <w:pPr>
        <w:shd w:val="clear" w:color="auto" w:fill="FFFFFF"/>
        <w:tabs>
          <w:tab w:val="left" w:pos="2088"/>
        </w:tabs>
        <w:spacing w:after="0"/>
      </w:pPr>
      <w:r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ab/>
      </w:r>
    </w:p>
    <w:p w14:paraId="6ED1EAC1" w14:textId="77777777" w:rsidR="00226C20" w:rsidRDefault="00AA6980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Ufficio Stampa per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Visit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Emilia</w:t>
      </w:r>
    </w:p>
    <w:p w14:paraId="6ED1EAC2" w14:textId="77777777" w:rsidR="00226C20" w:rsidRDefault="00AA6980">
      <w:pPr>
        <w:shd w:val="clear" w:color="auto" w:fill="FFFFFF"/>
        <w:spacing w:after="0" w:line="240" w:lineRule="auto"/>
      </w:pPr>
      <w:r>
        <w:rPr>
          <w:rFonts w:ascii="Tahoma" w:eastAsia="Tahoma" w:hAnsi="Tahoma" w:cs="Tahoma"/>
          <w:b/>
          <w:sz w:val="24"/>
          <w:szCs w:val="24"/>
        </w:rPr>
        <w:t>Ella Studio di Comunicazione di Carla Soffritti </w:t>
      </w:r>
    </w:p>
    <w:p w14:paraId="6ED1EAC3" w14:textId="77777777" w:rsidR="00226C20" w:rsidRDefault="00AA6980">
      <w:pPr>
        <w:shd w:val="clear" w:color="auto" w:fill="FFFFFF"/>
        <w:spacing w:after="0" w:line="240" w:lineRule="auto"/>
        <w:rPr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Tel. 0521 336376  335 8388895</w:t>
      </w:r>
    </w:p>
    <w:p w14:paraId="6ED1EAC4" w14:textId="77777777" w:rsidR="00226C20" w:rsidRDefault="00AA6980">
      <w:pPr>
        <w:shd w:val="clear" w:color="auto" w:fill="FFFFFF"/>
        <w:spacing w:after="0" w:line="240" w:lineRule="auto"/>
        <w:jc w:val="both"/>
        <w:rPr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 xml:space="preserve">E-mail: </w:t>
      </w:r>
      <w:hyperlink r:id="rId11">
        <w:bookmarkStart w:id="2" w:name="docs-internal-guid-f3cf2707-7fff-8123-f5"/>
        <w:bookmarkEnd w:id="2"/>
        <w:r>
          <w:rPr>
            <w:rStyle w:val="CollegamentoInternet"/>
            <w:rFonts w:eastAsia="MS Gothic" w:cs="Tahoma"/>
            <w:lang w:val="pt-BR"/>
          </w:rPr>
          <w:t>press@visitemilia.com</w:t>
        </w:r>
      </w:hyperlink>
      <w:r>
        <w:rPr>
          <w:rFonts w:ascii="Tahoma" w:hAnsi="Tahoma" w:cs="Tahoma"/>
          <w:sz w:val="24"/>
          <w:szCs w:val="24"/>
          <w:lang w:val="pt-BR"/>
        </w:rPr>
        <w:t xml:space="preserve">   </w:t>
      </w:r>
    </w:p>
    <w:p w14:paraId="6ED1EAC5" w14:textId="77777777" w:rsidR="00226C20" w:rsidRDefault="00AA698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Sito web: </w:t>
      </w:r>
      <w:hyperlink r:id="rId12">
        <w:r>
          <w:rPr>
            <w:rStyle w:val="CollegamentoInternet"/>
            <w:rFonts w:eastAsia="Tahoma" w:cs="Tahoma"/>
          </w:rPr>
          <w:t>www.elladigital.it</w:t>
        </w:r>
      </w:hyperlink>
    </w:p>
    <w:p w14:paraId="6ED1EAC6" w14:textId="77777777" w:rsidR="00226C20" w:rsidRDefault="00226C20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ED1EAC7" w14:textId="77777777" w:rsidR="00226C20" w:rsidRDefault="00AA698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Ai sensi del Regolamento GDPR UE 2016/679 La informiamo che il Suo indirizzo e-mail è stato reperito attraverso fonti di pubblico dominio o attraverso e-mail o adesioni da noi ricevute. Tutti i destinatari della mail so</w:t>
      </w:r>
      <w:r>
        <w:rPr>
          <w:rFonts w:ascii="Tahoma" w:hAnsi="Tahoma" w:cs="Tahoma"/>
          <w:shd w:val="clear" w:color="auto" w:fill="FFFFFF"/>
        </w:rPr>
        <w:t xml:space="preserve">no in copia nascosta. Le email vengono inviate attraverso il servizio "SMTP Dedicato" offerto da </w:t>
      </w:r>
      <w:hyperlink r:id="rId13" w:anchor="_blank" w:history="1">
        <w:r>
          <w:rPr>
            <w:rStyle w:val="CollegamentoInternet"/>
            <w:highlight w:val="white"/>
          </w:rPr>
          <w:t>hostingperte.it</w:t>
        </w:r>
      </w:hyperlink>
      <w:r>
        <w:rPr>
          <w:rFonts w:ascii="Tahoma" w:hAnsi="Tahoma" w:cs="Tahoma"/>
          <w:shd w:val="clear" w:color="auto" w:fill="FFFFFF"/>
        </w:rPr>
        <w:t xml:space="preserve">. Il traffico di risposta è gestito da caselle </w:t>
      </w:r>
      <w:hyperlink r:id="rId14" w:anchor="_blank" w:history="1">
        <w:r>
          <w:rPr>
            <w:rStyle w:val="CollegamentoInternet"/>
            <w:highlight w:val="white"/>
          </w:rPr>
          <w:t>aruba.it</w:t>
        </w:r>
      </w:hyperlink>
      <w:r>
        <w:rPr>
          <w:rFonts w:ascii="Tahoma" w:hAnsi="Tahoma" w:cs="Tahoma"/>
          <w:shd w:val="clear" w:color="auto" w:fill="FFFFFF"/>
        </w:rPr>
        <w:t>. Le email e i dati personali vengono conservati sui server dislocati nell'ufficio di Ella. I dati personali da noi raccolti sono usati esclusivamente per l'invio dei comunicati stamp</w:t>
      </w:r>
      <w:r>
        <w:rPr>
          <w:rFonts w:ascii="Tahoma" w:hAnsi="Tahoma" w:cs="Tahoma"/>
          <w:shd w:val="clear" w:color="auto" w:fill="FFFFFF"/>
        </w:rPr>
        <w:t>a e per eventuali comunicazioni dirette con gli interessati, relative alle notizie riportate in tali comunicati. Per maggiori informazioni sulla protezione dei dati: </w:t>
      </w:r>
      <w:hyperlink r:id="rId15" w:anchor="_blank" w:history="1">
        <w:r>
          <w:rPr>
            <w:rStyle w:val="CollegamentoInternet"/>
          </w:rPr>
          <w:t>https://ww</w:t>
        </w:r>
        <w:r>
          <w:rPr>
            <w:rStyle w:val="CollegamentoInternet"/>
          </w:rPr>
          <w:t>w.iubenda.com/privacy-policy/70560508/legal</w:t>
        </w:r>
      </w:hyperlink>
    </w:p>
    <w:p w14:paraId="6ED1EAC8" w14:textId="77777777" w:rsidR="00226C20" w:rsidRDefault="00AA6980">
      <w:pPr>
        <w:spacing w:line="240" w:lineRule="auto"/>
        <w:jc w:val="both"/>
      </w:pPr>
      <w:r>
        <w:rPr>
          <w:rFonts w:ascii="Tahoma" w:hAnsi="Tahoma" w:cs="Tahoma"/>
        </w:rPr>
        <w:t>Qualora il messaggio pervenga anche a persona non interessata, preghiamo volercelo cortesemente segnalare rispondendo CANCELLAMI all'indirizzo </w:t>
      </w:r>
      <w:hyperlink r:id="rId16" w:anchor="_blank" w:history="1">
        <w:r>
          <w:rPr>
            <w:rStyle w:val="CollegamentoInternet"/>
          </w:rPr>
          <w:t>info@ella.it</w:t>
        </w:r>
      </w:hyperlink>
      <w:r>
        <w:rPr>
          <w:rFonts w:ascii="Tahoma" w:hAnsi="Tahoma" w:cs="Tahoma"/>
        </w:rPr>
        <w:t xml:space="preserve"> precisando l'indirizzo che desiderate sia immediatamente rimosso dalla mailing list. Tendiamo ad evitare fastidiosi MULTIPLI INVII, ma laddove ciò avvenisse La preghiamo di segnalarcelo e ce ne </w:t>
      </w:r>
      <w:r>
        <w:rPr>
          <w:rFonts w:ascii="Tahoma" w:hAnsi="Tahoma" w:cs="Tahoma"/>
        </w:rPr>
        <w:t>scusiamo sin d'ora. Grazie.</w:t>
      </w:r>
    </w:p>
    <w:p w14:paraId="6ED1EAC9" w14:textId="77777777" w:rsidR="00226C20" w:rsidRDefault="00226C20"/>
    <w:sectPr w:rsidR="00226C20">
      <w:headerReference w:type="default" r:id="rId1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7DD6" w14:textId="77777777" w:rsidR="00C30926" w:rsidRDefault="00C30926">
      <w:pPr>
        <w:spacing w:after="0" w:line="240" w:lineRule="auto"/>
      </w:pPr>
      <w:r>
        <w:separator/>
      </w:r>
    </w:p>
  </w:endnote>
  <w:endnote w:type="continuationSeparator" w:id="0">
    <w:p w14:paraId="2F44E0CE" w14:textId="77777777" w:rsidR="00C30926" w:rsidRDefault="00C3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594E" w14:textId="77777777" w:rsidR="00C30926" w:rsidRDefault="00C30926">
      <w:pPr>
        <w:spacing w:after="0" w:line="240" w:lineRule="auto"/>
      </w:pPr>
      <w:r>
        <w:separator/>
      </w:r>
    </w:p>
  </w:footnote>
  <w:footnote w:type="continuationSeparator" w:id="0">
    <w:p w14:paraId="37E47E46" w14:textId="77777777" w:rsidR="00C30926" w:rsidRDefault="00C3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ACA" w14:textId="77777777" w:rsidR="00226C20" w:rsidRDefault="00AA6980">
    <w:pPr>
      <w:pStyle w:val="Intestazione"/>
      <w:jc w:val="center"/>
    </w:pPr>
    <w:r>
      <w:rPr>
        <w:noProof/>
      </w:rPr>
      <w:drawing>
        <wp:inline distT="0" distB="0" distL="0" distR="0" wp14:anchorId="6ED1EACB" wp14:editId="6ED1EACC">
          <wp:extent cx="2581275" cy="8667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115" r="-22" b="-115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20"/>
    <w:rsid w:val="000A391E"/>
    <w:rsid w:val="00226C20"/>
    <w:rsid w:val="00502BD1"/>
    <w:rsid w:val="00AA6980"/>
    <w:rsid w:val="00BB10B1"/>
    <w:rsid w:val="00C30926"/>
    <w:rsid w:val="00D6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EA9C"/>
  <w15:docId w15:val="{92FD2BF1-11A2-4BC8-9042-BDAAE0A1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4D7"/>
    <w:pPr>
      <w:suppressAutoHyphens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0364D7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364D7"/>
    <w:rPr>
      <w:rFonts w:ascii="Calibri" w:eastAsia="Calibri" w:hAnsi="Calibri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qFormat/>
    <w:rsid w:val="000364D7"/>
    <w:rPr>
      <w:rFonts w:ascii="Tahoma" w:eastAsia="Times New Roman" w:hAnsi="Tahoma" w:cs="Times New Roman"/>
      <w:kern w:val="0"/>
      <w:sz w:val="24"/>
      <w:szCs w:val="24"/>
      <w:lang w:eastAsia="zh-CN"/>
      <w14:ligatures w14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0364D7"/>
    <w:pPr>
      <w:suppressAutoHyphens/>
      <w:spacing w:after="0" w:line="240" w:lineRule="auto"/>
      <w:jc w:val="both"/>
    </w:pPr>
    <w:rPr>
      <w:rFonts w:ascii="Tahoma" w:eastAsia="Times New Roman" w:hAnsi="Tahoma"/>
      <w:sz w:val="24"/>
      <w:szCs w:val="24"/>
      <w:lang w:eastAsia="zh-C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0364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AA6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emilia.com" TargetMode="External"/><Relationship Id="rId13" Type="http://schemas.openxmlformats.org/officeDocument/2006/relationships/hyperlink" Target="http://hostingperte.i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VisitEmiliaBambini" TargetMode="External"/><Relationship Id="rId12" Type="http://schemas.openxmlformats.org/officeDocument/2006/relationships/hyperlink" Target="http://www.elladigital.it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info@ella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isitemilia.com/" TargetMode="External"/><Relationship Id="rId11" Type="http://schemas.openxmlformats.org/officeDocument/2006/relationships/hyperlink" Target="mailto:press@visitemili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ubenda.com/privacy-policy/70560508/legal" TargetMode="External"/><Relationship Id="rId10" Type="http://schemas.openxmlformats.org/officeDocument/2006/relationships/hyperlink" Target="https://www.visitemilia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visitemilia.co/" TargetMode="External"/><Relationship Id="rId14" Type="http://schemas.openxmlformats.org/officeDocument/2006/relationships/hyperlink" Target="http://ovh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Galli</dc:creator>
  <dc:description/>
  <cp:lastModifiedBy>Francesca Cavalca</cp:lastModifiedBy>
  <cp:revision>8</cp:revision>
  <dcterms:created xsi:type="dcterms:W3CDTF">2023-05-22T09:26:00Z</dcterms:created>
  <dcterms:modified xsi:type="dcterms:W3CDTF">2023-05-22T13:27:00Z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